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37" w:rsidRDefault="00AA4037" w:rsidP="00AA40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tbl>
      <w:tblPr>
        <w:tblStyle w:val="Tabela-Siatka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1793"/>
        <w:gridCol w:w="4019"/>
      </w:tblGrid>
      <w:tr w:rsidR="00AA4037" w:rsidTr="00AA4037">
        <w:trPr>
          <w:jc w:val="center"/>
        </w:trPr>
        <w:tc>
          <w:tcPr>
            <w:tcW w:w="5246" w:type="dxa"/>
          </w:tcPr>
          <w:p w:rsidR="00AA4037" w:rsidRDefault="00AA4037" w:rsidP="00AA40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81100" cy="590550"/>
                  <wp:effectExtent l="0" t="0" r="0" b="0"/>
                  <wp:docPr id="3" name="Obraz 3" descr="C:\Users\Laptop\Desktop\PROJEKTY\SEN\loga\logo_mini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ptop\Desktop\PROJEKTY\SEN\loga\logo_mini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92" cy="59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037" w:rsidRPr="00AA4037" w:rsidRDefault="00AA4037" w:rsidP="00AA40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Projekt współfinansowany </w:t>
            </w:r>
            <w: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br/>
            </w: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z</w:t>
            </w:r>
            <w:r w:rsidR="002E0D1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e</w:t>
            </w: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 </w:t>
            </w:r>
            <w:r w:rsidR="002E0D1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 xml:space="preserve">środków </w:t>
            </w: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Ministerstwa Edukacji Narodowej</w:t>
            </w:r>
          </w:p>
        </w:tc>
        <w:tc>
          <w:tcPr>
            <w:tcW w:w="1793" w:type="dxa"/>
          </w:tcPr>
          <w:p w:rsidR="00AA4037" w:rsidRDefault="00AA4037" w:rsidP="00AA40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1010" cy="831051"/>
                  <wp:effectExtent l="0" t="0" r="0" b="7620"/>
                  <wp:docPr id="1" name="Obraz 1" descr="C:\Users\Laptop\Desktop\PROJEKTY\SEN\loga\Kopia Klanz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esktop\PROJEKTY\SEN\loga\Kopia Klanz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20" cy="84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AA4037" w:rsidRDefault="00AA4037" w:rsidP="00AA40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r w:rsidRPr="00AA4037">
              <w:rPr>
                <w:rFonts w:ascii="TimesNewRomanPS-ItalicMT" w:hAnsi="TimesNewRomanPS-ItalicMT" w:cs="TimesNewRomanPS-ItalicMT"/>
                <w:b/>
                <w:i/>
                <w:i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90625" cy="555625"/>
                  <wp:effectExtent l="0" t="0" r="9525" b="0"/>
                  <wp:docPr id="2" name="Obraz 2" descr="C:\Users\Laptop\Desktop\PROJEKTY\SEN\loga\SEN-logo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ptop\Desktop\PROJEKTY\SEN\loga\SEN-logo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AA4037" w:rsidRP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A4037">
        <w:rPr>
          <w:rFonts w:ascii="Arial" w:hAnsi="Arial" w:cs="Arial"/>
          <w:b/>
          <w:i/>
          <w:iCs/>
          <w:sz w:val="24"/>
          <w:szCs w:val="24"/>
        </w:rPr>
        <w:t>ZACZYNAM PRACĘ W SZKOLE POLONIJNEJ</w:t>
      </w:r>
    </w:p>
    <w:p w:rsidR="00AA4037" w:rsidRP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A4037">
        <w:rPr>
          <w:rFonts w:ascii="Arial" w:hAnsi="Arial" w:cs="Arial"/>
          <w:b/>
          <w:i/>
          <w:iCs/>
          <w:sz w:val="24"/>
          <w:szCs w:val="24"/>
        </w:rPr>
        <w:t>-DROGOWSKAZY DLA NAUCZYCIELA.</w:t>
      </w:r>
    </w:p>
    <w:p w:rsidR="00AA4037" w:rsidRP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A4037">
        <w:rPr>
          <w:rFonts w:ascii="Arial" w:hAnsi="Arial" w:cs="Arial"/>
          <w:b/>
          <w:i/>
          <w:iCs/>
          <w:sz w:val="24"/>
          <w:szCs w:val="24"/>
        </w:rPr>
        <w:t>DOBÓR MATERIAŁÓW NAUCZYCIELA POLONIJNEGO.</w:t>
      </w:r>
    </w:p>
    <w:p w:rsidR="00AA4037" w:rsidRP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037" w:rsidRPr="00AA4037" w:rsidRDefault="00AA4037" w:rsidP="00A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4037">
        <w:rPr>
          <w:rFonts w:ascii="Arial" w:hAnsi="Arial" w:cs="Arial"/>
          <w:sz w:val="24"/>
          <w:szCs w:val="24"/>
        </w:rPr>
        <w:t>Prowadzenie: Bzowska Lucyna, Godlewska Alina</w:t>
      </w: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JAKO TAKO</w:t>
      </w:r>
    </w:p>
    <w:p w:rsidR="00393DA3" w:rsidRPr="00393DA3" w:rsidRDefault="00393DA3" w:rsidP="00393DA3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Grupa siedzi w kręgu. Jedna osoba stoi w środku, wskazuje na dowolną osobę i pyta: „Jak się masz?”. Zapytana osoba ma trzy możliwości odpowiedzi: „Dobrze”, „Źle” „Jako tako”. Jeśli padnie odpowiedź „Jako tako” – nie dzieje się nic i osoba znajdująca się w środku wyszukuje kolejną osobę siedzącą w kręgu i zadaje jej pytanie „Jak się masz?”. Jeśli odpowie ona „Dobrze”, obaj sąsiedzi zapytanego zamieniają się miejscami. Osoba pytająca stara się w tym czasie zająć jedno z ich miejsc. Jeśli padnie odpowiedź „Źle”, miejsca zmieniają wszyscy gracze, a osoba, która nie znajdzie miejsca, zostaje w środku i kontynuuje grę.</w:t>
      </w:r>
    </w:p>
    <w:p w:rsidR="00393DA3" w:rsidRPr="00393DA3" w:rsidRDefault="00393DA3" w:rsidP="00393DA3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Do pytania „Jak się masz?” można dodawać imiona. </w:t>
      </w: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WITAM WSZYSTKICH, A SZCZEGÓLNIE …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Stoimy w kręgu, prowadzący podaje kolejne wersje powitania np. „Witam wszystkich, </w:t>
      </w:r>
      <w:r w:rsidRPr="00393DA3">
        <w:rPr>
          <w:rFonts w:ascii="Times New Roman" w:hAnsi="Times New Roman" w:cs="Times New Roman"/>
          <w:sz w:val="24"/>
          <w:szCs w:val="24"/>
        </w:rPr>
        <w:br/>
      </w:r>
      <w:r w:rsidR="00393DA3">
        <w:rPr>
          <w:rFonts w:ascii="Times New Roman" w:hAnsi="Times New Roman" w:cs="Times New Roman"/>
          <w:sz w:val="24"/>
          <w:szCs w:val="24"/>
        </w:rPr>
        <w:t>a szczególnie tych, którzy ...”</w:t>
      </w:r>
      <w:r w:rsidR="00393D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540A">
        <w:rPr>
          <w:rFonts w:ascii="Times New Roman" w:hAnsi="Times New Roman" w:cs="Times New Roman"/>
          <w:sz w:val="24"/>
          <w:szCs w:val="24"/>
        </w:rPr>
        <w:t>znają imienia koleżanek i kolegów,</w:t>
      </w:r>
      <w:r w:rsidR="0085540A">
        <w:rPr>
          <w:rFonts w:ascii="Times New Roman" w:hAnsi="Times New Roman" w:cs="Times New Roman"/>
          <w:sz w:val="24"/>
          <w:szCs w:val="24"/>
        </w:rPr>
        <w:br/>
        <w:t>- byli w Warszawie,</w:t>
      </w:r>
      <w:r w:rsidR="0085540A">
        <w:rPr>
          <w:rFonts w:ascii="Times New Roman" w:hAnsi="Times New Roman" w:cs="Times New Roman"/>
          <w:sz w:val="24"/>
          <w:szCs w:val="24"/>
        </w:rPr>
        <w:br/>
        <w:t>- potrafią wymienić nazwy 5 darów jesieni.</w:t>
      </w:r>
    </w:p>
    <w:p w:rsidR="00A9558D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Te z osoby które uważają, że dana wersja powitania ich dotyczy machają rękoma. Tak należy przygotować powitania, aby nikogo nie pominąć.</w:t>
      </w:r>
    </w:p>
    <w:p w:rsidR="0085540A" w:rsidRPr="00393DA3" w:rsidRDefault="0085540A" w:rsidP="00393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Powitaniami można powtórzyć informacje z ostatnich zajęć, wprowadzić do tematu </w:t>
      </w:r>
      <w:r>
        <w:rPr>
          <w:rFonts w:ascii="Times New Roman" w:hAnsi="Times New Roman" w:cs="Times New Roman"/>
          <w:sz w:val="24"/>
          <w:szCs w:val="24"/>
        </w:rPr>
        <w:br/>
        <w:t>lub podsumować zajęcia.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Wariant II </w:t>
      </w:r>
      <w:r w:rsidRPr="00393DA3">
        <w:rPr>
          <w:rFonts w:ascii="Times New Roman" w:hAnsi="Times New Roman" w:cs="Times New Roman"/>
          <w:sz w:val="24"/>
          <w:szCs w:val="24"/>
        </w:rPr>
        <w:br/>
        <w:t xml:space="preserve">Osoby powitane wchodzą krok do środka koła. 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PIOSENKA POWITALNA „WITAJ KASIU” na melodię „Panie Janie”.</w:t>
      </w:r>
    </w:p>
    <w:p w:rsidR="00A9558D" w:rsidRPr="00393DA3" w:rsidRDefault="00A9558D" w:rsidP="0085540A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Siedzimy w kręgu. Na melodię piosenki „Panie Janie” śpiewamy piosenkę powitalną, wykonując odpowiednie gesty i po kolei witamy wszystkie dzieci (wymieniamy imiona kolejnych dzieci).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85540A">
        <w:rPr>
          <w:rFonts w:ascii="Times New Roman" w:hAnsi="Times New Roman" w:cs="Times New Roman"/>
          <w:i/>
          <w:sz w:val="24"/>
          <w:szCs w:val="24"/>
        </w:rPr>
        <w:lastRenderedPageBreak/>
        <w:t>Witaj Kasiu, witaj Kasiu.</w:t>
      </w:r>
      <w:r w:rsidRPr="00393DA3">
        <w:rPr>
          <w:rFonts w:ascii="Times New Roman" w:hAnsi="Times New Roman" w:cs="Times New Roman"/>
          <w:sz w:val="24"/>
          <w:szCs w:val="24"/>
        </w:rPr>
        <w:tab/>
      </w:r>
      <w:r w:rsidRPr="00393DA3">
        <w:rPr>
          <w:rFonts w:ascii="Times New Roman" w:hAnsi="Times New Roman" w:cs="Times New Roman"/>
          <w:sz w:val="24"/>
          <w:szCs w:val="24"/>
        </w:rPr>
        <w:tab/>
      </w:r>
      <w:r w:rsidRPr="00393DA3">
        <w:rPr>
          <w:rFonts w:ascii="Times New Roman" w:hAnsi="Times New Roman" w:cs="Times New Roman"/>
          <w:sz w:val="24"/>
          <w:szCs w:val="24"/>
        </w:rPr>
        <w:tab/>
        <w:t>Klepiemy swoje uda.</w:t>
      </w:r>
      <w:r w:rsidRPr="00393DA3">
        <w:rPr>
          <w:rFonts w:ascii="Times New Roman" w:hAnsi="Times New Roman" w:cs="Times New Roman"/>
          <w:sz w:val="24"/>
          <w:szCs w:val="24"/>
        </w:rPr>
        <w:br/>
      </w:r>
      <w:r w:rsidRPr="0085540A">
        <w:rPr>
          <w:rFonts w:ascii="Times New Roman" w:hAnsi="Times New Roman" w:cs="Times New Roman"/>
          <w:i/>
          <w:sz w:val="24"/>
          <w:szCs w:val="24"/>
        </w:rPr>
        <w:t>Jak się masz, jak się masz.</w:t>
      </w:r>
      <w:r w:rsidRPr="00393DA3">
        <w:rPr>
          <w:rFonts w:ascii="Times New Roman" w:hAnsi="Times New Roman" w:cs="Times New Roman"/>
          <w:sz w:val="24"/>
          <w:szCs w:val="24"/>
        </w:rPr>
        <w:tab/>
      </w:r>
      <w:r w:rsidRPr="00393DA3">
        <w:rPr>
          <w:rFonts w:ascii="Times New Roman" w:hAnsi="Times New Roman" w:cs="Times New Roman"/>
          <w:sz w:val="24"/>
          <w:szCs w:val="24"/>
        </w:rPr>
        <w:tab/>
      </w:r>
      <w:r w:rsidRPr="00393DA3">
        <w:rPr>
          <w:rFonts w:ascii="Times New Roman" w:hAnsi="Times New Roman" w:cs="Times New Roman"/>
          <w:sz w:val="24"/>
          <w:szCs w:val="24"/>
        </w:rPr>
        <w:tab/>
        <w:t>Klaszczemy w swoje ręce.</w:t>
      </w:r>
      <w:r w:rsidRPr="00393DA3">
        <w:rPr>
          <w:rFonts w:ascii="Times New Roman" w:hAnsi="Times New Roman" w:cs="Times New Roman"/>
          <w:sz w:val="24"/>
          <w:szCs w:val="24"/>
        </w:rPr>
        <w:br/>
      </w:r>
      <w:r w:rsidR="0085540A">
        <w:rPr>
          <w:rFonts w:ascii="Times New Roman" w:hAnsi="Times New Roman" w:cs="Times New Roman"/>
          <w:i/>
          <w:sz w:val="24"/>
          <w:szCs w:val="24"/>
        </w:rPr>
        <w:t>Wszyscy cię lubimy, wszyscy cię</w:t>
      </w:r>
      <w:r w:rsidRPr="0085540A">
        <w:rPr>
          <w:rFonts w:ascii="Times New Roman" w:hAnsi="Times New Roman" w:cs="Times New Roman"/>
          <w:i/>
          <w:sz w:val="24"/>
          <w:szCs w:val="24"/>
        </w:rPr>
        <w:t xml:space="preserve"> lubimy.</w:t>
      </w:r>
      <w:r w:rsidRPr="00393DA3">
        <w:rPr>
          <w:rFonts w:ascii="Times New Roman" w:hAnsi="Times New Roman" w:cs="Times New Roman"/>
          <w:sz w:val="24"/>
          <w:szCs w:val="24"/>
        </w:rPr>
        <w:tab/>
        <w:t>Klaszczemy w dłonie sąsiadów.</w:t>
      </w:r>
      <w:r w:rsidRPr="00393DA3">
        <w:rPr>
          <w:rFonts w:ascii="Times New Roman" w:hAnsi="Times New Roman" w:cs="Times New Roman"/>
          <w:sz w:val="24"/>
          <w:szCs w:val="24"/>
        </w:rPr>
        <w:br/>
      </w:r>
      <w:r w:rsidRPr="0085540A">
        <w:rPr>
          <w:rFonts w:ascii="Times New Roman" w:hAnsi="Times New Roman" w:cs="Times New Roman"/>
          <w:i/>
          <w:sz w:val="24"/>
          <w:szCs w:val="24"/>
        </w:rPr>
        <w:t>Bądź wśród nas, bądź wśród nas.</w:t>
      </w:r>
      <w:r w:rsidRPr="00393DA3">
        <w:rPr>
          <w:rFonts w:ascii="Times New Roman" w:hAnsi="Times New Roman" w:cs="Times New Roman"/>
          <w:sz w:val="24"/>
          <w:szCs w:val="24"/>
        </w:rPr>
        <w:tab/>
      </w:r>
      <w:r w:rsidRPr="00393DA3">
        <w:rPr>
          <w:rFonts w:ascii="Times New Roman" w:hAnsi="Times New Roman" w:cs="Times New Roman"/>
          <w:sz w:val="24"/>
          <w:szCs w:val="24"/>
        </w:rPr>
        <w:tab/>
        <w:t>Wykonujemy zapraszający gest.</w:t>
      </w:r>
    </w:p>
    <w:p w:rsidR="0085540A" w:rsidRDefault="0085540A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85540A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Dla nauczyciela: imiona tu występują zawsze w wołaczu (nigdy w mianowniku) – programowanie wołacza: „Witaj pani Elu, Witaj pani Lucynko, Witaj Elu, Witaj Lucynko, Alu, </w:t>
      </w:r>
      <w:proofErr w:type="spellStart"/>
      <w:r w:rsidRPr="00393DA3">
        <w:rPr>
          <w:rFonts w:ascii="Times New Roman" w:hAnsi="Times New Roman" w:cs="Times New Roman"/>
          <w:sz w:val="24"/>
          <w:szCs w:val="24"/>
        </w:rPr>
        <w:t>Milenko</w:t>
      </w:r>
      <w:proofErr w:type="spellEnd"/>
      <w:r w:rsidRPr="00393DA3">
        <w:rPr>
          <w:rFonts w:ascii="Times New Roman" w:hAnsi="Times New Roman" w:cs="Times New Roman"/>
          <w:sz w:val="24"/>
          <w:szCs w:val="24"/>
        </w:rPr>
        <w:t>, Adasiu, Tomku, Basiu, Kasiu, Bożenko). Można dodać jakieś ćwiczenie/aktywność, bądź tylko wymienienie przez nauczyciela w ciągu imion: „Witajcie dzieci! Witaj Elu, Lucynko, Tomku, Basiu, Małgosiu, Kasiu, Adasiu,…”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AA4037" w:rsidRPr="00393DA3" w:rsidRDefault="00AA4037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ZABAWA POWITALNA I POŻEGNALNA na melodię</w:t>
      </w:r>
      <w:r w:rsidR="0085540A">
        <w:rPr>
          <w:rFonts w:ascii="Times New Roman" w:hAnsi="Times New Roman" w:cs="Times New Roman"/>
          <w:sz w:val="24"/>
          <w:szCs w:val="24"/>
        </w:rPr>
        <w:t xml:space="preserve"> „</w:t>
      </w:r>
      <w:r w:rsidRPr="00393DA3">
        <w:rPr>
          <w:rFonts w:ascii="Times New Roman" w:hAnsi="Times New Roman" w:cs="Times New Roman"/>
          <w:sz w:val="24"/>
          <w:szCs w:val="24"/>
        </w:rPr>
        <w:t>Krakowiaczek jeden</w:t>
      </w:r>
      <w:r w:rsidR="0085540A">
        <w:rPr>
          <w:rFonts w:ascii="Times New Roman" w:hAnsi="Times New Roman" w:cs="Times New Roman"/>
          <w:sz w:val="24"/>
          <w:szCs w:val="24"/>
        </w:rPr>
        <w:t>…”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A9558D" w:rsidRPr="00393DA3" w:rsidTr="00D236C9">
        <w:trPr>
          <w:trHeight w:val="1370"/>
        </w:trPr>
        <w:tc>
          <w:tcPr>
            <w:tcW w:w="4606" w:type="dxa"/>
          </w:tcPr>
          <w:p w:rsidR="00A9558D" w:rsidRPr="0085540A" w:rsidRDefault="0085540A" w:rsidP="00855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Wszyscy się witamy,</w:t>
            </w:r>
            <w:r w:rsidR="00A9558D"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ręce podajemy,</w:t>
            </w:r>
            <w:r w:rsidR="00A9558D"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przybijamy „piątkę”</w:t>
            </w:r>
            <w:r w:rsidR="00A9558D"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w prawo przejdziemy.</w:t>
            </w:r>
          </w:p>
        </w:tc>
        <w:tc>
          <w:tcPr>
            <w:tcW w:w="4606" w:type="dxa"/>
          </w:tcPr>
          <w:p w:rsidR="00A9558D" w:rsidRPr="0085540A" w:rsidRDefault="00A9558D" w:rsidP="00855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t>Wszyscy się żegnamy,</w:t>
            </w:r>
            <w:r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ręce podajemy,</w:t>
            </w:r>
            <w:r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przybijamy „piątkę”</w:t>
            </w:r>
            <w:r w:rsidRPr="008554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w prawo przejdziemy.</w:t>
            </w:r>
          </w:p>
        </w:tc>
      </w:tr>
    </w:tbl>
    <w:p w:rsidR="00A9558D" w:rsidRDefault="00A9558D" w:rsidP="0085540A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Dzieci stoją w dwóch współśrodkowych kołach, zwrócone twarzami do siebie. Śpiewając pierwszy wers, lekko się kłaniają, śpiewając kolejne wersy, wykonują czynności zgodnie </w:t>
      </w:r>
      <w:r w:rsidR="0085540A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 xml:space="preserve">z tekstem, by po słowach: i w prawo przejdziemy spotkać się z następną osobą. Zabawa powtarza się dopóty, dopóki wszyscy nie wrócą do swoich pierwszych partnerów. Można rytmizować tekst – rytmicznie wypowiadając słowa do melodii. </w:t>
      </w:r>
    </w:p>
    <w:p w:rsidR="0085540A" w:rsidRPr="00393DA3" w:rsidRDefault="0085540A" w:rsidP="0085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covidowa</w:t>
      </w:r>
      <w:proofErr w:type="spellEnd"/>
    </w:p>
    <w:p w:rsidR="00AA4037" w:rsidRPr="00393DA3" w:rsidRDefault="0085540A" w:rsidP="0085540A">
      <w:pPr>
        <w:rPr>
          <w:rFonts w:ascii="Times New Roman" w:hAnsi="Times New Roman" w:cs="Times New Roman"/>
          <w:sz w:val="24"/>
          <w:szCs w:val="24"/>
        </w:rPr>
      </w:pPr>
      <w:r w:rsidRPr="0085540A">
        <w:rPr>
          <w:rFonts w:ascii="Times New Roman" w:hAnsi="Times New Roman" w:cs="Times New Roman"/>
          <w:i/>
          <w:sz w:val="24"/>
          <w:szCs w:val="24"/>
        </w:rPr>
        <w:t>Ws</w:t>
      </w:r>
      <w:r>
        <w:rPr>
          <w:rFonts w:ascii="Times New Roman" w:hAnsi="Times New Roman" w:cs="Times New Roman"/>
          <w:i/>
          <w:sz w:val="24"/>
          <w:szCs w:val="24"/>
        </w:rPr>
        <w:t>zyscy się witamy,,</w:t>
      </w:r>
      <w:r>
        <w:rPr>
          <w:rFonts w:ascii="Times New Roman" w:hAnsi="Times New Roman" w:cs="Times New Roman"/>
          <w:i/>
          <w:sz w:val="24"/>
          <w:szCs w:val="24"/>
        </w:rPr>
        <w:br/>
        <w:t>rękoma machamy</w:t>
      </w:r>
      <w:r w:rsidRPr="0085540A">
        <w:rPr>
          <w:rFonts w:ascii="Times New Roman" w:hAnsi="Times New Roman" w:cs="Times New Roman"/>
          <w:i/>
          <w:sz w:val="24"/>
          <w:szCs w:val="24"/>
        </w:rPr>
        <w:t>,</w:t>
      </w:r>
      <w:r w:rsidRPr="0085540A">
        <w:rPr>
          <w:rFonts w:ascii="Times New Roman" w:hAnsi="Times New Roman" w:cs="Times New Roman"/>
          <w:i/>
          <w:sz w:val="24"/>
          <w:szCs w:val="24"/>
        </w:rPr>
        <w:br/>
        <w:t>przybijam</w:t>
      </w:r>
      <w:r>
        <w:rPr>
          <w:rFonts w:ascii="Times New Roman" w:hAnsi="Times New Roman" w:cs="Times New Roman"/>
          <w:i/>
          <w:sz w:val="24"/>
          <w:szCs w:val="24"/>
        </w:rPr>
        <w:t>y „piątkę”</w:t>
      </w:r>
      <w:r>
        <w:rPr>
          <w:rFonts w:ascii="Times New Roman" w:hAnsi="Times New Roman" w:cs="Times New Roman"/>
          <w:i/>
          <w:sz w:val="24"/>
          <w:szCs w:val="24"/>
        </w:rPr>
        <w:br/>
        <w:t>i się obracamy/uśmiechamy.</w:t>
      </w:r>
    </w:p>
    <w:p w:rsidR="00A9558D" w:rsidRPr="00393DA3" w:rsidRDefault="0085540A" w:rsidP="0085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wersji ustawienie dowolne – każdy sam (w ławkach, w dużym kole, w rozsypce, przed monitorami). </w:t>
      </w:r>
      <w:r w:rsidR="009911CB">
        <w:rPr>
          <w:rFonts w:ascii="Times New Roman" w:hAnsi="Times New Roman" w:cs="Times New Roman"/>
          <w:sz w:val="24"/>
          <w:szCs w:val="24"/>
        </w:rPr>
        <w:t xml:space="preserve">Wszystkie czynności wykonujemy zgodnie z tekstem, a „piątkę” przybijamy </w:t>
      </w:r>
      <w:r w:rsidR="009911CB">
        <w:rPr>
          <w:rFonts w:ascii="Times New Roman" w:hAnsi="Times New Roman" w:cs="Times New Roman"/>
          <w:sz w:val="24"/>
          <w:szCs w:val="24"/>
        </w:rPr>
        <w:br/>
        <w:t xml:space="preserve">do ekranu komputera, kierując dłoń do środka kręgu (bez dotykania się).  </w:t>
      </w:r>
    </w:p>
    <w:p w:rsidR="009911CB" w:rsidRDefault="009911CB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IDZIE UCZEŃ” – zabawa rytmiczna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797"/>
        <w:gridCol w:w="3225"/>
        <w:gridCol w:w="3012"/>
      </w:tblGrid>
      <w:tr w:rsidR="00393DA3" w:rsidRPr="00393DA3" w:rsidTr="00D236C9">
        <w:trPr>
          <w:trHeight w:val="1271"/>
        </w:trPr>
        <w:tc>
          <w:tcPr>
            <w:tcW w:w="2797" w:type="dxa"/>
          </w:tcPr>
          <w:p w:rsidR="00393DA3" w:rsidRPr="009911CB" w:rsidRDefault="00393DA3" w:rsidP="00393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Idzie uczeń do szkoły,</w:t>
            </w:r>
            <w:r w:rsidR="009911CB"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uśmiechnięty wesoły.</w:t>
            </w:r>
            <w:r w:rsidR="009911CB"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Swoją klasę dobrze zna.</w:t>
            </w:r>
            <w:r w:rsidR="009911CB"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tam przyjaciół wielu ma.</w:t>
            </w:r>
          </w:p>
          <w:p w:rsidR="00393DA3" w:rsidRPr="009911CB" w:rsidRDefault="00393DA3" w:rsidP="00393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5" w:type="dxa"/>
          </w:tcPr>
          <w:p w:rsidR="00393DA3" w:rsidRPr="009911CB" w:rsidRDefault="00393DA3" w:rsidP="00393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Lubię chodzić do zerówki,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tam znikają wszystkie smutki.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Mam przyjaciół wielu w koło.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 grupie zawsze jest wesoło.</w:t>
            </w:r>
          </w:p>
        </w:tc>
        <w:tc>
          <w:tcPr>
            <w:tcW w:w="3012" w:type="dxa"/>
          </w:tcPr>
          <w:p w:rsidR="00393DA3" w:rsidRPr="009911CB" w:rsidRDefault="00393DA3" w:rsidP="00393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t>Gdy słoneczko rano świeci,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do przedszkola idą dzieci.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Swoją grupę wszyscy znają,</w:t>
            </w:r>
            <w:r w:rsidRPr="009911C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tu kolegów dobrych mają.</w:t>
            </w:r>
          </w:p>
        </w:tc>
      </w:tr>
    </w:tbl>
    <w:p w:rsidR="009911CB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lastRenderedPageBreak/>
        <w:t xml:space="preserve">Uczymy dzieci tekstu wierszyka na zasadzie echa. Po opanowaniu tekstu rytmizujemy </w:t>
      </w:r>
      <w:r w:rsidR="002E0D17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 xml:space="preserve">go w różny sposób, powtarzamy cicho, głośno, wolno, szybko. Chętne dzieci mogą proponować sposób wypowiadania, przedstawiania ruchem kolejnych wersów. </w:t>
      </w:r>
    </w:p>
    <w:p w:rsidR="00393DA3" w:rsidRPr="00393DA3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Stoimy w kręgu. Rytmicznie wypowiadamy tekst wierszyka. Po ostatnim wersie wypowiadamy imiona wszystkich osób stojących w kręgu. Po każdym etapie lub w kolejnych dniach możemy zaproponować inny sposób przedstawiania się dzieci z grupy np.: po kolei każdy wypowiada swoje imię, każdy wypowiada swoje imię w określony wcześniej sposób (głośno, radośnie, pytan</w:t>
      </w:r>
      <w:r w:rsidR="009911CB">
        <w:rPr>
          <w:rFonts w:ascii="Times New Roman" w:hAnsi="Times New Roman" w:cs="Times New Roman"/>
          <w:sz w:val="24"/>
          <w:szCs w:val="24"/>
        </w:rPr>
        <w:t xml:space="preserve">iem), wyznaczona osoba wchodzi </w:t>
      </w:r>
      <w:r w:rsidRPr="00393DA3">
        <w:rPr>
          <w:rFonts w:ascii="Times New Roman" w:hAnsi="Times New Roman" w:cs="Times New Roman"/>
          <w:sz w:val="24"/>
          <w:szCs w:val="24"/>
        </w:rPr>
        <w:t>do kręgu i wypowiada imiona kolejnych osób siedzących w kręgu. Można również wykorzystać wizytówki np. znaleźć swoją wizytówkę leżącą  w kręgu, stanąć koło swojej wizytówki (jeżeli są powieszone w sali).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WARIANT — zabawa rytmiczna </w:t>
      </w:r>
    </w:p>
    <w:p w:rsidR="00393DA3" w:rsidRPr="00393DA3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Dzieci siedzą w kręgu. Powoli, rytmicznie wypowiadają tekst. W pierwszym wersie siedząc uderzają na przemian raz prawą raz lewą ręką o podłogę – maszerują do szkoły, w drugim klepią w swoje uda, w trzecim – klaszczą w ręce, a w czwartym wersie zataczają ręką półkole – pokazują przyjaciół. Po każdej rundzie możemy wymienić imiona wszystkich dzieci i zamienić się miejscami. 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WARIANT — zabawa rytmiczna z przekazywaniem rekwizytu</w:t>
      </w:r>
    </w:p>
    <w:p w:rsidR="00393DA3" w:rsidRPr="00393DA3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Dzieci siedzą w kręgu. Wypowiadając tekst wierszyka jednocześnie p</w:t>
      </w:r>
      <w:r w:rsidR="009911CB">
        <w:rPr>
          <w:rFonts w:ascii="Times New Roman" w:hAnsi="Times New Roman" w:cs="Times New Roman"/>
          <w:sz w:val="24"/>
          <w:szCs w:val="24"/>
        </w:rPr>
        <w:t xml:space="preserve">odają rytmicznie np. woreczki. </w:t>
      </w:r>
      <w:r w:rsidRPr="00393DA3">
        <w:rPr>
          <w:rFonts w:ascii="Times New Roman" w:hAnsi="Times New Roman" w:cs="Times New Roman"/>
          <w:sz w:val="24"/>
          <w:szCs w:val="24"/>
        </w:rPr>
        <w:t>Po wypowiedzeniu ostatniej sylaby zatrzymują ruch. Nauczyciel wymienia, osoby (np.: chłopcy, dziewczęta, osoby z krótkimi włosami itp.), których zadaniem jest szybkie obiegnięcie dzieci siedzących w kręgu i powrót na swoje miejsce.</w:t>
      </w:r>
    </w:p>
    <w:p w:rsidR="00393DA3" w:rsidRPr="00393DA3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Działanie można również wykorzystać do utrwalania słownictwo związanego z klasą, przyporami szkolnymi. Dziecko, które wypowiedziało ostatnią sylabę wierszyka, wstaje </w:t>
      </w:r>
      <w:r w:rsidR="009911CB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>i pokazuje np. pięć przedmiotów znajdujących się w klasie jednocześnie wymieniając ich nazwy. Zadaniem pozostałych uczestników jest ich powtórzenie. Można zapisywać na paskach papieru wymieniane przez dzieci przedmioty i wykorzystać je w dalszych działaniach.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br/>
        <w:t>WARIANT - masaż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Stoimy lub siedzimy w kręgu zwróceni twarzami do pleców sąsiada z prawej strony. Wypowiadamy tekst rymowanki jednocześnie kreśląc rękami wcześniej ustalone wzory na plecach osoby siedzącej przed nami. Następnie zwracamy się w lewo i kontynuujemy zabawę. </w:t>
      </w:r>
    </w:p>
    <w:p w:rsidR="00A9558D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br/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PADA</w:t>
      </w:r>
      <w:r w:rsidR="009911CB">
        <w:rPr>
          <w:rFonts w:ascii="Times New Roman" w:hAnsi="Times New Roman" w:cs="Times New Roman"/>
          <w:sz w:val="24"/>
          <w:szCs w:val="24"/>
        </w:rPr>
        <w:t xml:space="preserve"> – rytmiczny wierszyk</w:t>
      </w:r>
    </w:p>
    <w:p w:rsidR="00393DA3" w:rsidRPr="009911CB" w:rsidRDefault="00393DA3" w:rsidP="00393DA3">
      <w:pPr>
        <w:rPr>
          <w:rFonts w:ascii="Times New Roman" w:hAnsi="Times New Roman" w:cs="Times New Roman"/>
          <w:i/>
          <w:sz w:val="24"/>
          <w:szCs w:val="24"/>
        </w:rPr>
      </w:pPr>
      <w:r w:rsidRPr="009911CB">
        <w:rPr>
          <w:rFonts w:ascii="Times New Roman" w:hAnsi="Times New Roman" w:cs="Times New Roman"/>
          <w:i/>
          <w:sz w:val="24"/>
          <w:szCs w:val="24"/>
        </w:rPr>
        <w:t>Pada w parku, sadzie w lesie</w:t>
      </w:r>
      <w:r w:rsidR="009911CB" w:rsidRPr="009911CB">
        <w:rPr>
          <w:rFonts w:ascii="Times New Roman" w:hAnsi="Times New Roman" w:cs="Times New Roman"/>
          <w:i/>
          <w:sz w:val="24"/>
          <w:szCs w:val="24"/>
        </w:rPr>
        <w:br/>
      </w:r>
      <w:r w:rsidRPr="009911CB">
        <w:rPr>
          <w:rFonts w:ascii="Times New Roman" w:hAnsi="Times New Roman" w:cs="Times New Roman"/>
          <w:i/>
          <w:sz w:val="24"/>
          <w:szCs w:val="24"/>
        </w:rPr>
        <w:t>Kto nam dary stąd przyniesie?</w:t>
      </w:r>
      <w:r w:rsidR="009911CB" w:rsidRPr="009911CB">
        <w:rPr>
          <w:rFonts w:ascii="Times New Roman" w:hAnsi="Times New Roman" w:cs="Times New Roman"/>
          <w:i/>
          <w:sz w:val="24"/>
          <w:szCs w:val="24"/>
        </w:rPr>
        <w:br/>
      </w:r>
      <w:r w:rsidRPr="009911CB">
        <w:rPr>
          <w:rFonts w:ascii="Times New Roman" w:hAnsi="Times New Roman" w:cs="Times New Roman"/>
          <w:i/>
          <w:sz w:val="24"/>
          <w:szCs w:val="24"/>
        </w:rPr>
        <w:lastRenderedPageBreak/>
        <w:t>Ja przyniosę darów kilka,</w:t>
      </w:r>
      <w:r w:rsidR="009911CB" w:rsidRPr="009911CB">
        <w:rPr>
          <w:rFonts w:ascii="Times New Roman" w:hAnsi="Times New Roman" w:cs="Times New Roman"/>
          <w:i/>
          <w:sz w:val="24"/>
          <w:szCs w:val="24"/>
        </w:rPr>
        <w:br/>
      </w:r>
      <w:r w:rsidRPr="009911CB">
        <w:rPr>
          <w:rFonts w:ascii="Times New Roman" w:hAnsi="Times New Roman" w:cs="Times New Roman"/>
          <w:i/>
          <w:sz w:val="24"/>
          <w:szCs w:val="24"/>
        </w:rPr>
        <w:t>Niech przestanie choć na chwilkę!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9911CB" w:rsidRDefault="00393DA3" w:rsidP="009911CB">
      <w:pPr>
        <w:jc w:val="both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Ćwiczenie koordynacji słuchowo - wzrokowo – ruchowej.</w:t>
      </w:r>
      <w:r w:rsidR="009911CB">
        <w:rPr>
          <w:rFonts w:ascii="Times New Roman" w:hAnsi="Times New Roman" w:cs="Times New Roman"/>
          <w:sz w:val="24"/>
          <w:szCs w:val="24"/>
        </w:rPr>
        <w:t xml:space="preserve"> </w:t>
      </w:r>
      <w:r w:rsidRPr="00393DA3">
        <w:rPr>
          <w:rFonts w:ascii="Times New Roman" w:hAnsi="Times New Roman" w:cs="Times New Roman"/>
          <w:sz w:val="24"/>
          <w:szCs w:val="24"/>
        </w:rPr>
        <w:t>Należy przygotować kartki, kredki dla każdego uczestnika. Dzieci siedzą przy stolikach. Rytmicznie powoli wypowiadają tekst jednocześnie rysując ukośne kreski.(Jedna sylaba odpowiada jednej kresce.)</w:t>
      </w:r>
      <w:r w:rsidR="0099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Można kilkakrotnie powtórzyć rymowankę za każdym razem zmieniając kolor kredek.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Można również narysować 4 kółka – krople deszczu. Narysować w każdej z nich dary jesieni (po jednym w każdym kółku) i wykorzystać do ćwiczeń językowych. </w:t>
      </w:r>
    </w:p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9911CB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IDZIE</w:t>
      </w:r>
      <w:r w:rsidR="009911CB">
        <w:rPr>
          <w:rFonts w:ascii="Times New Roman" w:hAnsi="Times New Roman" w:cs="Times New Roman"/>
          <w:sz w:val="24"/>
          <w:szCs w:val="24"/>
        </w:rPr>
        <w:t xml:space="preserve"> JESIEŃ W SWOIM KOSZU NIESIE …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Wypracowane słownictwa, ćwiczenia pamięciowe, liczba pojedyncza i mnoga.</w:t>
      </w:r>
    </w:p>
    <w:p w:rsidR="009911CB" w:rsidRDefault="00A9558D" w:rsidP="009911CB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I runda  (paski papieru, markery)</w:t>
      </w:r>
    </w:p>
    <w:p w:rsidR="00A9558D" w:rsidRPr="00393DA3" w:rsidRDefault="00A9558D" w:rsidP="009911CB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Osoba prowadząca mówi „Idzie jesień w swoim koszu niesie gruszki”. Kolejna osoba (grupa) powtarza wypowiedź osoby prowadzącej i dodaje swój przykład „Idzie jesień w swoim koszu niesie gruszki i orzechy” itd.  Przykłady zapisujemy na paskach papieru.  (paski papieru, markery)</w:t>
      </w:r>
    </w:p>
    <w:p w:rsidR="00A9558D" w:rsidRPr="00393DA3" w:rsidRDefault="00A9558D" w:rsidP="009911CB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II runda – liczba pojedyncza i mnoga.</w:t>
      </w:r>
      <w:r w:rsidRPr="00393DA3">
        <w:rPr>
          <w:rFonts w:ascii="Times New Roman" w:hAnsi="Times New Roman" w:cs="Times New Roman"/>
          <w:sz w:val="24"/>
          <w:szCs w:val="24"/>
        </w:rPr>
        <w:br/>
        <w:t>Poszczególne osoby (grupy) mówią swoje pr</w:t>
      </w:r>
      <w:r w:rsidR="009911CB">
        <w:rPr>
          <w:rFonts w:ascii="Times New Roman" w:hAnsi="Times New Roman" w:cs="Times New Roman"/>
          <w:sz w:val="24"/>
          <w:szCs w:val="24"/>
        </w:rPr>
        <w:t xml:space="preserve">zykłady w liczbie pojedynczej, </w:t>
      </w:r>
      <w:r w:rsidRPr="00393DA3">
        <w:rPr>
          <w:rFonts w:ascii="Times New Roman" w:hAnsi="Times New Roman" w:cs="Times New Roman"/>
          <w:sz w:val="24"/>
          <w:szCs w:val="24"/>
        </w:rPr>
        <w:t>a pozostali wypowiadają je w liczbie mnogiej.</w:t>
      </w:r>
    </w:p>
    <w:p w:rsidR="00A9558D" w:rsidRPr="00393DA3" w:rsidRDefault="00A9558D" w:rsidP="009911CB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III runda – rodzaje. (3  rysunki koszy z rodzajami – TEN, TA, TO)</w:t>
      </w:r>
    </w:p>
    <w:p w:rsidR="00A9558D" w:rsidRPr="00393DA3" w:rsidRDefault="00A9558D" w:rsidP="009911CB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Należy przygotować kosze z rodzajami – męskim, żeńskim i nijakim. Osoby (grupy) głośno podają swoje przykład i ich przedstawiciele stają przy odpowiednich koszach np. ten pomidor, ta gruszka, to jabłko. </w:t>
      </w:r>
    </w:p>
    <w:p w:rsidR="009911CB" w:rsidRDefault="009911CB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CZERWONY JAK ….  (duże kolorowe kartki - wycinanki)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Działanie polega na tworzeniu porównań nawiązujących do jesieni do wybranych kolorów. Nauczyciel pokazuje kolorową kartkę, a chętne osoby podają porównanie np. czerwony jak dojrzałe, pachnące jabłko. 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PALETA JESIENNYCH KOLORÓW „CZERWONY, ZIELONY – MOŻE BYĆ”  – zabawa rytmiczna z kolorami. (kolorowe kartki)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lastRenderedPageBreak/>
        <w:t>Nauczyciel nawiązuje do palety jesiennych kolorów, pokazuje kolorowe kartki, a uczestnicy podają nazwy kolorów np. czerwony, niebieski i wypowiadają rytmicznie sylabami słowa MO – ŻE BYĆ jednocześnie trzy razy klaszcząc. Temat powtarzamy kilka razy.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Do działania można również wykorzystać muzykę. 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 xml:space="preserve">ZABAWA RYTMICZNA I TANIEC INTEGRACYJNY DO PIOSENKI „JESIEŃ – JESIENIUCHA” </w:t>
      </w:r>
      <w:r w:rsidRPr="00393DA3">
        <w:rPr>
          <w:rFonts w:ascii="Times New Roman" w:hAnsi="Times New Roman" w:cs="Times New Roman"/>
          <w:sz w:val="24"/>
          <w:szCs w:val="24"/>
        </w:rPr>
        <w:br/>
        <w:t xml:space="preserve">(ABC zabawy słowno-muzyczne sześciolatków, Wydawnictwo WSiP)  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Stoimy w kole.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Wstęp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Część I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- Czterema krokami do środka koła.</w:t>
      </w:r>
      <w:r w:rsidR="009911CB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>- Trzy razy klaszczemy (na „cztery” – pauza).</w:t>
      </w:r>
      <w:r w:rsidR="00A5682E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>- Czterema krokami wychodzimy (tyłem).</w:t>
      </w:r>
      <w:r w:rsidR="00A5682E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>- Trzy razy klaszczemy (na „cztery” – pauza).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Część II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- Deszcz – podnosimy szybko ręce do góry i opuszczamy do dołu poruszając palcami – 2 razy.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- Wiatr – Uniesionymi do góry rękami machamy raz w prawo, raz w lewo – 4 razy.</w:t>
      </w:r>
      <w:r w:rsidR="00A5682E">
        <w:rPr>
          <w:rFonts w:ascii="Times New Roman" w:hAnsi="Times New Roman" w:cs="Times New Roman"/>
          <w:sz w:val="24"/>
          <w:szCs w:val="24"/>
        </w:rPr>
        <w:br/>
      </w:r>
      <w:r w:rsidRPr="00393DA3">
        <w:rPr>
          <w:rFonts w:ascii="Times New Roman" w:hAnsi="Times New Roman" w:cs="Times New Roman"/>
          <w:sz w:val="24"/>
          <w:szCs w:val="24"/>
        </w:rPr>
        <w:t>- Zabawa – ośmioma krokami obracamy się wokół własnej osi.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Część II  (powtarzamy dwa razy)</w:t>
      </w:r>
    </w:p>
    <w:p w:rsidR="00A9558D" w:rsidRPr="00393DA3" w:rsidRDefault="00A9558D" w:rsidP="00393DA3">
      <w:pPr>
        <w:rPr>
          <w:rFonts w:ascii="Times New Roman" w:hAnsi="Times New Roman" w:cs="Times New Roman"/>
          <w:sz w:val="24"/>
          <w:szCs w:val="24"/>
        </w:rPr>
      </w:pPr>
    </w:p>
    <w:p w:rsidR="006A7D18" w:rsidRDefault="006A7D18" w:rsidP="00393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STRONY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LearningApps.org 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>to aplikacja z licznymi propozycjami at</w:t>
      </w:r>
      <w:r w:rsidR="004B4CFE">
        <w:rPr>
          <w:rFonts w:ascii="Times New Roman" w:hAnsi="Times New Roman" w:cs="Times New Roman"/>
          <w:sz w:val="24"/>
          <w:szCs w:val="24"/>
        </w:rPr>
        <w:t>r</w:t>
      </w:r>
      <w:r w:rsidR="004B4CFE" w:rsidRPr="004B4CFE">
        <w:rPr>
          <w:rFonts w:ascii="Times New Roman" w:hAnsi="Times New Roman" w:cs="Times New Roman"/>
          <w:sz w:val="24"/>
          <w:szCs w:val="24"/>
        </w:rPr>
        <w:t xml:space="preserve">akcyjnych działań, można na niej przygotować wiele gier i zadań online dla uczniów. Dzięki tej stronie stworzymy m.in.: zadania wielokrotnego wyboru, </w:t>
      </w:r>
      <w:proofErr w:type="spellStart"/>
      <w:r w:rsidR="004B4CFE" w:rsidRPr="004B4CFE"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 w:rsidR="004B4CFE" w:rsidRPr="004B4CFE">
        <w:rPr>
          <w:rFonts w:ascii="Times New Roman" w:hAnsi="Times New Roman" w:cs="Times New Roman"/>
          <w:sz w:val="24"/>
          <w:szCs w:val="24"/>
        </w:rPr>
        <w:t>, puzzle, dobieranie w pary, krzyżówki, teksty z lukami.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Canva.com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>  jest to strona do tworzenia grafiki. Posiada wiele gotowych szablonów do różnych celów oraz edytor do tworzenia swoich propozycji. Program ten jest prosty w obsłudze, działa na zasadzie „kliknij i upuść”. Można w nim tworzyć liczne pomoce dydaktyczne od wizytówek, kart pracy, po gry, albumy i prezentacje.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Wordclouds.com 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>to generator chmur słów. Na stronie należy wpisać wyrazy, z których automatycznie stworzy się chmura. Każdą chmurę wyrazową można dostosować do swoich preferencji i potrzeb, zmieniając kształty, motywy, kolory i czcionki.</w:t>
      </w:r>
    </w:p>
    <w:p w:rsidR="004B4CFE" w:rsidRPr="004B4CFE" w:rsidRDefault="004B4CFE" w:rsidP="004B4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Krzyzowki.edu.pl/</w:t>
        </w:r>
        <w:proofErr w:type="spellStart"/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generator.php</w:t>
        </w:r>
        <w:proofErr w:type="spellEnd"/>
      </w:hyperlink>
      <w:r w:rsidR="004B4CFE" w:rsidRPr="004B4CFE">
        <w:rPr>
          <w:rFonts w:ascii="Times New Roman" w:hAnsi="Times New Roman" w:cs="Times New Roman"/>
          <w:sz w:val="24"/>
          <w:szCs w:val="24"/>
        </w:rPr>
        <w:t xml:space="preserve"> jest to generator krzyżówek, który umożliwia utworzenie 20-hasłowej krzyżówki na podstawie haseł/opisów podanych przez użytkownika </w:t>
      </w:r>
      <w:r w:rsidR="004B4CFE">
        <w:rPr>
          <w:rFonts w:ascii="Times New Roman" w:hAnsi="Times New Roman" w:cs="Times New Roman"/>
          <w:sz w:val="24"/>
          <w:szCs w:val="24"/>
        </w:rPr>
        <w:br/>
      </w:r>
      <w:r w:rsidR="004B4CFE" w:rsidRPr="004B4CFE">
        <w:rPr>
          <w:rFonts w:ascii="Times New Roman" w:hAnsi="Times New Roman" w:cs="Times New Roman"/>
          <w:sz w:val="24"/>
          <w:szCs w:val="24"/>
        </w:rPr>
        <w:t>lub wylosowanych z bazy haseł. Wygenerowana krzyżówka może zostać zapisana w pliku PDF lub PNG i zostać wydrukowana w formie karty pracy.</w:t>
      </w:r>
    </w:p>
    <w:p w:rsidR="004B4CFE" w:rsidRPr="004B4CFE" w:rsidRDefault="004B4CFE" w:rsidP="004B4CFE">
      <w:pPr>
        <w:jc w:val="both"/>
        <w:rPr>
          <w:rFonts w:ascii="Times New Roman" w:hAnsi="Times New Roman" w:cs="Times New Roman"/>
          <w:sz w:val="24"/>
          <w:szCs w:val="24"/>
        </w:rPr>
      </w:pPr>
      <w:r w:rsidRPr="004B4CFE">
        <w:rPr>
          <w:rFonts w:ascii="Times New Roman" w:hAnsi="Times New Roman" w:cs="Times New Roman"/>
          <w:sz w:val="24"/>
          <w:szCs w:val="24"/>
        </w:rPr>
        <w:t>Dodatkowo na tej stronie możliwe jest tworzenie łamigłówek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FE">
        <w:rPr>
          <w:rFonts w:ascii="Times New Roman" w:hAnsi="Times New Roman" w:cs="Times New Roman"/>
          <w:sz w:val="24"/>
          <w:szCs w:val="24"/>
        </w:rPr>
        <w:t>wykreślanek</w:t>
      </w:r>
      <w:proofErr w:type="spellEnd"/>
      <w:r w:rsidRPr="004B4CFE">
        <w:rPr>
          <w:rFonts w:ascii="Times New Roman" w:hAnsi="Times New Roman" w:cs="Times New Roman"/>
          <w:sz w:val="24"/>
          <w:szCs w:val="24"/>
        </w:rPr>
        <w:t>, w których wszystkie hasła są podane, ale należy je odszukać na diagramie.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Wheelofnames.com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 xml:space="preserve"> aplikacja ta docelowo służy do losowania imion, jednak treści w polach można dowolnie modyfikować i wpisywać różne pytania lub zadania, co daje możliwość kreowanie rozmaitych wersji tradycyjnego "koła fortuny".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Testportal.pl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> to wygodna alternatywa testów papierowych. Tworząc test online, wystarczy wpisać pytania i propozycje odpowiedzi, a uczniowie mogą go rozwiązać będąc w swoich domach lub w dowolnym miejscu na świecie. W trosce o rzetelność i wiarygodność można wyznaczać czas na udzielenie odpowiedzi. Testy sprawdzają się automatycznie, tworząc dokładne zestawienia wyników oraz statystyki.</w:t>
      </w:r>
    </w:p>
    <w:p w:rsidR="004B4CFE" w:rsidRPr="004B4CFE" w:rsidRDefault="007F6D37" w:rsidP="004B4C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B4CFE" w:rsidRPr="004B4CFE">
          <w:rPr>
            <w:rStyle w:val="Hipercze"/>
            <w:rFonts w:ascii="Times New Roman" w:hAnsi="Times New Roman" w:cs="Times New Roman"/>
            <w:sz w:val="24"/>
            <w:szCs w:val="24"/>
          </w:rPr>
          <w:t>Wlaczpolske.pl</w:t>
        </w:r>
      </w:hyperlink>
      <w:r w:rsidR="004B4CFE" w:rsidRPr="004B4CFE">
        <w:rPr>
          <w:rFonts w:ascii="Times New Roman" w:hAnsi="Times New Roman" w:cs="Times New Roman"/>
          <w:sz w:val="24"/>
          <w:szCs w:val="24"/>
        </w:rPr>
        <w:t> jest platformą, która zawiera zestaw materiałów edukacyjnych dla dzieci polskich uczących się poza granicą.   </w:t>
      </w:r>
    </w:p>
    <w:p w:rsidR="006A7D18" w:rsidRPr="004B4CFE" w:rsidRDefault="006A7D18" w:rsidP="004B4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8D" w:rsidRPr="006A7D18" w:rsidRDefault="006A7D18" w:rsidP="00393DA3">
      <w:pPr>
        <w:rPr>
          <w:rFonts w:ascii="Times New Roman" w:hAnsi="Times New Roman" w:cs="Times New Roman"/>
          <w:sz w:val="24"/>
          <w:szCs w:val="24"/>
        </w:rPr>
      </w:pPr>
      <w:r w:rsidRPr="006A7D18">
        <w:rPr>
          <w:rFonts w:ascii="Times New Roman" w:hAnsi="Times New Roman" w:cs="Times New Roman"/>
          <w:sz w:val="24"/>
          <w:szCs w:val="24"/>
        </w:rPr>
        <w:t>Bibliografia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7D18" w:rsidRPr="006A7D18" w:rsidRDefault="006A7D18" w:rsidP="006A7D18">
      <w:pPr>
        <w:rPr>
          <w:rFonts w:ascii="Times New Roman" w:hAnsi="Times New Roman"/>
          <w:sz w:val="24"/>
          <w:szCs w:val="24"/>
        </w:rPr>
      </w:pPr>
      <w:r w:rsidRPr="006A7D18">
        <w:rPr>
          <w:rFonts w:ascii="Times New Roman" w:hAnsi="Times New Roman"/>
          <w:sz w:val="24"/>
          <w:szCs w:val="24"/>
        </w:rPr>
        <w:t xml:space="preserve">Bzowska L., Kownacka R., </w:t>
      </w:r>
      <w:r w:rsidRPr="006A7D18">
        <w:rPr>
          <w:rFonts w:ascii="Times New Roman" w:hAnsi="Times New Roman"/>
          <w:i/>
          <w:sz w:val="24"/>
          <w:szCs w:val="24"/>
        </w:rPr>
        <w:t xml:space="preserve">Uczymy się bawiąc klasa I, II, III. Propozycje bloków tematycznych, zabaw i metod aktywizujących w klasach I-III,  </w:t>
      </w:r>
      <w:r w:rsidRPr="006A7D18">
        <w:rPr>
          <w:rFonts w:ascii="Times New Roman" w:hAnsi="Times New Roman"/>
          <w:sz w:val="24"/>
          <w:szCs w:val="24"/>
        </w:rPr>
        <w:t>Wydawnictwo KLANZA, Lublin 2000.</w:t>
      </w:r>
    </w:p>
    <w:p w:rsidR="006A7D18" w:rsidRPr="006A7D18" w:rsidRDefault="006A7D18" w:rsidP="006A7D18">
      <w:pPr>
        <w:rPr>
          <w:rFonts w:ascii="Times New Roman" w:hAnsi="Times New Roman"/>
          <w:sz w:val="24"/>
          <w:szCs w:val="24"/>
        </w:rPr>
      </w:pPr>
      <w:r w:rsidRPr="006A7D18">
        <w:rPr>
          <w:rFonts w:ascii="Times New Roman" w:hAnsi="Times New Roman"/>
          <w:sz w:val="24"/>
          <w:szCs w:val="24"/>
        </w:rPr>
        <w:t xml:space="preserve">Bzowska L., Kownacka R., </w:t>
      </w:r>
      <w:r w:rsidRPr="006A7D18">
        <w:rPr>
          <w:rFonts w:ascii="Times New Roman" w:hAnsi="Times New Roman"/>
          <w:i/>
          <w:sz w:val="24"/>
          <w:szCs w:val="24"/>
        </w:rPr>
        <w:t xml:space="preserve">Uczymy się,  bawiąc z Naszym Elementarzem część 1,2,3,4. Propozycje zabaw i metod aktywizujących, </w:t>
      </w:r>
      <w:r w:rsidRPr="006A7D18">
        <w:rPr>
          <w:rFonts w:ascii="Times New Roman" w:hAnsi="Times New Roman"/>
          <w:sz w:val="24"/>
          <w:szCs w:val="24"/>
        </w:rPr>
        <w:t>Wydawnictwo KLANZA, Lublin 2015.</w:t>
      </w:r>
    </w:p>
    <w:p w:rsidR="004B4CFE" w:rsidRPr="002E0D17" w:rsidRDefault="004B4CFE" w:rsidP="004B4CFE">
      <w:pPr>
        <w:pStyle w:val="Nagwek3"/>
        <w:rPr>
          <w:rFonts w:ascii="Times New Roman" w:hAnsi="Times New Roman" w:cs="Times New Roman"/>
          <w:i/>
          <w:color w:val="auto"/>
        </w:rPr>
      </w:pPr>
      <w:proofErr w:type="spellStart"/>
      <w:r w:rsidRPr="002E0D17">
        <w:rPr>
          <w:rFonts w:ascii="Times New Roman" w:hAnsi="Times New Roman" w:cs="Times New Roman"/>
          <w:color w:val="auto"/>
        </w:rPr>
        <w:t>Bissinger</w:t>
      </w:r>
      <w:proofErr w:type="spellEnd"/>
      <w:r w:rsidRPr="002E0D17">
        <w:rPr>
          <w:rFonts w:ascii="Times New Roman" w:hAnsi="Times New Roman" w:cs="Times New Roman"/>
          <w:color w:val="auto"/>
        </w:rPr>
        <w:t>-Ćwierz</w:t>
      </w:r>
      <w:r w:rsidR="002E0D17" w:rsidRPr="002E0D17">
        <w:rPr>
          <w:rFonts w:ascii="Times New Roman" w:hAnsi="Times New Roman" w:cs="Times New Roman"/>
          <w:color w:val="auto"/>
        </w:rPr>
        <w:t xml:space="preserve"> U., </w:t>
      </w:r>
      <w:r w:rsidRPr="002E0D17">
        <w:rPr>
          <w:rFonts w:ascii="Times New Roman" w:hAnsi="Times New Roman" w:cs="Times New Roman"/>
          <w:color w:val="auto"/>
        </w:rPr>
        <w:t xml:space="preserve"> </w:t>
      </w:r>
      <w:r w:rsidR="002E0D17" w:rsidRPr="002E0D17">
        <w:rPr>
          <w:rFonts w:ascii="Times New Roman" w:hAnsi="Times New Roman" w:cs="Times New Roman"/>
          <w:i/>
          <w:color w:val="auto"/>
        </w:rPr>
        <w:t>M</w:t>
      </w:r>
      <w:r w:rsidRPr="002E0D17">
        <w:rPr>
          <w:rFonts w:ascii="Times New Roman" w:hAnsi="Times New Roman" w:cs="Times New Roman"/>
          <w:i/>
          <w:color w:val="auto"/>
        </w:rPr>
        <w:t>uzyczna pedagogika zabawy w pracy z grupą</w:t>
      </w:r>
      <w:r w:rsidR="002E0D17" w:rsidRPr="002E0D17">
        <w:rPr>
          <w:rFonts w:ascii="Times New Roman" w:hAnsi="Times New Roman" w:cs="Times New Roman"/>
          <w:i/>
          <w:color w:val="auto"/>
        </w:rPr>
        <w:t>,</w:t>
      </w:r>
      <w:r w:rsidR="002E0D17" w:rsidRPr="002E0D17">
        <w:rPr>
          <w:rFonts w:ascii="Times New Roman" w:hAnsi="Times New Roman" w:cs="Times New Roman"/>
          <w:color w:val="auto"/>
        </w:rPr>
        <w:t xml:space="preserve"> </w:t>
      </w:r>
      <w:r w:rsidR="002E0D17">
        <w:rPr>
          <w:rFonts w:ascii="Times New Roman" w:hAnsi="Times New Roman" w:cs="Times New Roman"/>
          <w:color w:val="auto"/>
        </w:rPr>
        <w:t>Wydawnictwo KLANZA, Lublin 2007</w:t>
      </w:r>
      <w:r w:rsidR="002E0D17" w:rsidRPr="002E0D17">
        <w:rPr>
          <w:rFonts w:ascii="Times New Roman" w:hAnsi="Times New Roman" w:cs="Times New Roman"/>
          <w:color w:val="auto"/>
        </w:rPr>
        <w:t>.</w:t>
      </w:r>
    </w:p>
    <w:p w:rsidR="004B4CFE" w:rsidRDefault="004B4CFE" w:rsidP="004B4CFE">
      <w:pPr>
        <w:pStyle w:val="Nagwek4"/>
      </w:pPr>
    </w:p>
    <w:p w:rsidR="00A817DD" w:rsidRPr="00A817DD" w:rsidRDefault="00A817DD" w:rsidP="00A817DD">
      <w:pPr>
        <w:jc w:val="both"/>
        <w:rPr>
          <w:rFonts w:ascii="Times New Roman" w:hAnsi="Times New Roman" w:cs="Times New Roman"/>
          <w:sz w:val="24"/>
          <w:szCs w:val="24"/>
        </w:rPr>
      </w:pPr>
      <w:r w:rsidRPr="00A817D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A7D18" w:rsidRPr="006A7D18" w:rsidRDefault="006A7D18" w:rsidP="00393DA3">
      <w:pPr>
        <w:rPr>
          <w:rFonts w:ascii="Times New Roman" w:hAnsi="Times New Roman" w:cs="Times New Roman"/>
          <w:sz w:val="24"/>
          <w:szCs w:val="24"/>
        </w:rPr>
      </w:pPr>
    </w:p>
    <w:sectPr w:rsidR="006A7D18" w:rsidRPr="006A7D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37" w:rsidRDefault="007F6D37" w:rsidP="00A5682E">
      <w:pPr>
        <w:spacing w:after="0" w:line="240" w:lineRule="auto"/>
      </w:pPr>
      <w:r>
        <w:separator/>
      </w:r>
    </w:p>
  </w:endnote>
  <w:endnote w:type="continuationSeparator" w:id="0">
    <w:p w:rsidR="007F6D37" w:rsidRDefault="007F6D37" w:rsidP="00A5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A5682E" w:rsidTr="00A5682E">
      <w:trPr>
        <w:trHeight w:hRule="exact" w:val="115"/>
        <w:jc w:val="center"/>
      </w:trPr>
      <w:tc>
        <w:tcPr>
          <w:tcW w:w="7088" w:type="dxa"/>
          <w:shd w:val="clear" w:color="auto" w:fill="5B9BD5" w:themeFill="accent1"/>
          <w:tcMar>
            <w:top w:w="0" w:type="dxa"/>
            <w:bottom w:w="0" w:type="dxa"/>
          </w:tcMar>
        </w:tcPr>
        <w:p w:rsidR="00A5682E" w:rsidRDefault="00A5682E">
          <w:pPr>
            <w:pStyle w:val="Nagwek"/>
            <w:rPr>
              <w:caps/>
              <w:sz w:val="18"/>
            </w:rPr>
          </w:pPr>
        </w:p>
      </w:tc>
      <w:tc>
        <w:tcPr>
          <w:tcW w:w="1984" w:type="dxa"/>
          <w:shd w:val="clear" w:color="auto" w:fill="5B9BD5" w:themeFill="accent1"/>
          <w:tcMar>
            <w:top w:w="0" w:type="dxa"/>
            <w:bottom w:w="0" w:type="dxa"/>
          </w:tcMar>
        </w:tcPr>
        <w:p w:rsidR="00A5682E" w:rsidRDefault="00A5682E">
          <w:pPr>
            <w:pStyle w:val="Nagwek"/>
            <w:jc w:val="right"/>
            <w:rPr>
              <w:caps/>
              <w:sz w:val="18"/>
            </w:rPr>
          </w:pPr>
        </w:p>
      </w:tc>
    </w:tr>
    <w:tr w:rsidR="00A5682E" w:rsidTr="00A5682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7971304EDB84C878D8AC0C4A8D1D3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88" w:type="dxa"/>
              <w:shd w:val="clear" w:color="auto" w:fill="auto"/>
              <w:vAlign w:val="center"/>
            </w:tcPr>
            <w:p w:rsidR="00A5682E" w:rsidRDefault="00DC7B96" w:rsidP="00A41480">
              <w:pPr>
                <w:pStyle w:val="Stopka"/>
                <w:jc w:val="righ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bzowska l., godlewska a., polonijna szkola online, 2020</w:t>
              </w:r>
            </w:p>
          </w:tc>
        </w:sdtContent>
      </w:sdt>
      <w:tc>
        <w:tcPr>
          <w:tcW w:w="1984" w:type="dxa"/>
          <w:shd w:val="clear" w:color="auto" w:fill="auto"/>
          <w:vAlign w:val="center"/>
        </w:tcPr>
        <w:p w:rsidR="00A5682E" w:rsidRDefault="00A5682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4148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5682E" w:rsidRDefault="00A568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37" w:rsidRDefault="007F6D37" w:rsidP="00A5682E">
      <w:pPr>
        <w:spacing w:after="0" w:line="240" w:lineRule="auto"/>
      </w:pPr>
      <w:r>
        <w:separator/>
      </w:r>
    </w:p>
  </w:footnote>
  <w:footnote w:type="continuationSeparator" w:id="0">
    <w:p w:rsidR="007F6D37" w:rsidRDefault="007F6D37" w:rsidP="00A5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96" w:rsidRDefault="00DC7B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BE2"/>
    <w:multiLevelType w:val="hybridMultilevel"/>
    <w:tmpl w:val="FF283D24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A8945F2"/>
    <w:multiLevelType w:val="hybridMultilevel"/>
    <w:tmpl w:val="BD96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A32E5"/>
    <w:multiLevelType w:val="hybridMultilevel"/>
    <w:tmpl w:val="B8CC07A4"/>
    <w:lvl w:ilvl="0" w:tplc="0346E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B9"/>
    <w:rsid w:val="002E0D17"/>
    <w:rsid w:val="00393DA3"/>
    <w:rsid w:val="004B4CFE"/>
    <w:rsid w:val="005577B9"/>
    <w:rsid w:val="005E0C57"/>
    <w:rsid w:val="006A7D18"/>
    <w:rsid w:val="007F6D37"/>
    <w:rsid w:val="0085540A"/>
    <w:rsid w:val="00915765"/>
    <w:rsid w:val="009911CB"/>
    <w:rsid w:val="00A41480"/>
    <w:rsid w:val="00A555C7"/>
    <w:rsid w:val="00A5682E"/>
    <w:rsid w:val="00A64DF3"/>
    <w:rsid w:val="00A817DD"/>
    <w:rsid w:val="00A82CD8"/>
    <w:rsid w:val="00A9558D"/>
    <w:rsid w:val="00AA4037"/>
    <w:rsid w:val="00C224AA"/>
    <w:rsid w:val="00DA3D95"/>
    <w:rsid w:val="00D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628D-9F10-4DAD-874D-59307D6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37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A9558D"/>
    <w:pPr>
      <w:widowControl w:val="0"/>
      <w:autoSpaceDE w:val="0"/>
      <w:autoSpaceDN w:val="0"/>
      <w:adjustRightInd w:val="0"/>
      <w:spacing w:before="60" w:after="0" w:line="240" w:lineRule="auto"/>
      <w:outlineLvl w:val="0"/>
    </w:pPr>
    <w:rPr>
      <w:rFonts w:ascii="Arial" w:eastAsia="Calibri" w:hAnsi="Arial" w:cs="Arial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4C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4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9558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58D"/>
    <w:rPr>
      <w:rFonts w:ascii="Arial" w:eastAsia="Calibri" w:hAnsi="Arial" w:cs="Arial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95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9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55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558D"/>
  </w:style>
  <w:style w:type="paragraph" w:customStyle="1" w:styleId="NormalnyWeb1">
    <w:name w:val="Normalny (Web)1"/>
    <w:basedOn w:val="Normalny"/>
    <w:uiPriority w:val="99"/>
    <w:rsid w:val="00A9558D"/>
    <w:pPr>
      <w:widowControl w:val="0"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393DA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Century Schoolbook"/>
      <w:b/>
      <w:bCs/>
      <w:i/>
      <w:iCs/>
      <w:color w:val="000000"/>
      <w:kern w:val="28"/>
      <w:sz w:val="32"/>
      <w:szCs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3DA3"/>
    <w:rPr>
      <w:rFonts w:ascii="Century Schoolbook" w:eastAsia="Times New Roman" w:hAnsi="Century Schoolbook" w:cs="Century Schoolbook"/>
      <w:b/>
      <w:bCs/>
      <w:i/>
      <w:iCs/>
      <w:color w:val="000000"/>
      <w:kern w:val="28"/>
      <w:sz w:val="32"/>
      <w:szCs w:val="32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82E"/>
  </w:style>
  <w:style w:type="paragraph" w:styleId="Stopka">
    <w:name w:val="footer"/>
    <w:basedOn w:val="Normalny"/>
    <w:link w:val="StopkaZnak"/>
    <w:uiPriority w:val="99"/>
    <w:unhideWhenUsed/>
    <w:rsid w:val="00A5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82E"/>
  </w:style>
  <w:style w:type="character" w:styleId="Hipercze">
    <w:name w:val="Hyperlink"/>
    <w:basedOn w:val="Domylnaczcionkaakapitu"/>
    <w:uiPriority w:val="99"/>
    <w:unhideWhenUsed/>
    <w:rsid w:val="004B4CF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4C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4C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rzyzowki.edu.pl/generator.ph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ordclouds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laczpolske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va.com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Testpor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arningApp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heelofnames.com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71304EDB84C878D8AC0C4A8D1D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94675-510E-4396-89AA-14CB6E02DC94}"/>
      </w:docPartPr>
      <w:docPartBody>
        <w:p w:rsidR="009C5460" w:rsidRDefault="0049592C" w:rsidP="0049592C">
          <w:pPr>
            <w:pStyle w:val="E7971304EDB84C878D8AC0C4A8D1D3DE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2C"/>
    <w:rsid w:val="00011ACE"/>
    <w:rsid w:val="00023610"/>
    <w:rsid w:val="001E589E"/>
    <w:rsid w:val="004824C2"/>
    <w:rsid w:val="0049592C"/>
    <w:rsid w:val="009723F0"/>
    <w:rsid w:val="009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92C"/>
    <w:rPr>
      <w:color w:val="808080"/>
    </w:rPr>
  </w:style>
  <w:style w:type="paragraph" w:customStyle="1" w:styleId="E7971304EDB84C878D8AC0C4A8D1D3DE">
    <w:name w:val="E7971304EDB84C878D8AC0C4A8D1D3DE"/>
    <w:rsid w:val="0049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bzowska l., godlewska a., polonijna szkola online, 2020</dc:creator>
  <cp:keywords/>
  <dc:description/>
  <cp:lastModifiedBy>Laptop</cp:lastModifiedBy>
  <cp:revision>12</cp:revision>
  <dcterms:created xsi:type="dcterms:W3CDTF">2020-09-05T17:05:00Z</dcterms:created>
  <dcterms:modified xsi:type="dcterms:W3CDTF">2020-09-09T10:52:00Z</dcterms:modified>
</cp:coreProperties>
</file>